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4EA" w:rsidRDefault="000124EA" w:rsidP="000124EA">
      <w:pPr>
        <w:pStyle w:val="Heading2"/>
        <w:numPr>
          <w:ilvl w:val="0"/>
          <w:numId w:val="0"/>
        </w:numPr>
        <w:jc w:val="center"/>
      </w:pPr>
      <w:bookmarkStart w:id="0" w:name="_Toc449083100"/>
      <w:bookmarkStart w:id="1" w:name="_GoBack"/>
      <w:bookmarkEnd w:id="1"/>
      <w:r>
        <w:t>Handout 4.1 Four Emotion Systems</w:t>
      </w:r>
      <w:bookmarkEnd w:id="0"/>
    </w:p>
    <w:p w:rsidR="000124EA" w:rsidRDefault="000124EA" w:rsidP="000124EA">
      <w:r>
        <w:t>There are four basic emotion systems that are broadly agreed upon by neuroscientists.</w:t>
      </w:r>
    </w:p>
    <w:p w:rsidR="000124EA" w:rsidRDefault="000124EA" w:rsidP="000124EA">
      <w:r>
        <w:t xml:space="preserve">These emotion systems are constantly being activated and influence how we perceive the world. </w:t>
      </w:r>
    </w:p>
    <w:p w:rsidR="000124EA" w:rsidRDefault="000124EA" w:rsidP="000124EA">
      <w:r>
        <w:t>Our brains are “hard wired” to interpret cues in terms of these four emotion systems:</w:t>
      </w:r>
    </w:p>
    <w:p w:rsidR="000124EA" w:rsidRDefault="000124EA" w:rsidP="000124EA">
      <w:pPr>
        <w:pStyle w:val="ListParagraph"/>
        <w:numPr>
          <w:ilvl w:val="0"/>
          <w:numId w:val="7"/>
        </w:numPr>
      </w:pPr>
      <w:r>
        <w:t xml:space="preserve">When the </w:t>
      </w:r>
      <w:r w:rsidRPr="004C6365">
        <w:rPr>
          <w:b/>
        </w:rPr>
        <w:t>reward system</w:t>
      </w:r>
      <w:r>
        <w:t xml:space="preserve"> is activated, our brain has interpreted a cue to mean that something gratifying or pleasurable is available or potentially available</w:t>
      </w:r>
    </w:p>
    <w:p w:rsidR="000124EA" w:rsidRDefault="000124EA" w:rsidP="000124EA">
      <w:pPr>
        <w:pStyle w:val="ListParagraph"/>
        <w:numPr>
          <w:ilvl w:val="0"/>
          <w:numId w:val="7"/>
        </w:numPr>
      </w:pPr>
      <w:r>
        <w:t xml:space="preserve">When the </w:t>
      </w:r>
      <w:r w:rsidRPr="004C6365">
        <w:rPr>
          <w:b/>
        </w:rPr>
        <w:t>threat system</w:t>
      </w:r>
      <w:r>
        <w:t xml:space="preserve"> is activated, our brain has interpreted a cue to mean that something dangerous or damaging might happen</w:t>
      </w:r>
    </w:p>
    <w:p w:rsidR="000124EA" w:rsidRDefault="000124EA" w:rsidP="000124EA">
      <w:pPr>
        <w:pStyle w:val="ListParagraph"/>
        <w:numPr>
          <w:ilvl w:val="0"/>
          <w:numId w:val="7"/>
        </w:numPr>
      </w:pPr>
      <w:r>
        <w:t xml:space="preserve">When the </w:t>
      </w:r>
      <w:r w:rsidRPr="004C6365">
        <w:rPr>
          <w:b/>
        </w:rPr>
        <w:t>social safety</w:t>
      </w:r>
      <w:r>
        <w:t xml:space="preserve"> </w:t>
      </w:r>
      <w:r w:rsidRPr="004C6365">
        <w:rPr>
          <w:b/>
        </w:rPr>
        <w:t>system</w:t>
      </w:r>
      <w:r>
        <w:t xml:space="preserve"> is activated, our brain has interpreted a cue to mean that we are safe, loved, fulfilled, protected, or otherwise part of a tribe and it’s safe to relax</w:t>
      </w:r>
    </w:p>
    <w:p w:rsidR="000124EA" w:rsidRDefault="000124EA" w:rsidP="000124EA">
      <w:pPr>
        <w:pStyle w:val="ListParagraph"/>
        <w:numPr>
          <w:ilvl w:val="0"/>
          <w:numId w:val="7"/>
        </w:numPr>
      </w:pPr>
      <w:r>
        <w:t xml:space="preserve">When the </w:t>
      </w:r>
      <w:r w:rsidRPr="004C6365">
        <w:rPr>
          <w:b/>
        </w:rPr>
        <w:t>overwhelm system</w:t>
      </w:r>
      <w:r>
        <w:t xml:space="preserve"> is activated, our brain has interpreted a cue to mean that our life is in imminent danger and our body shuts down</w:t>
      </w:r>
    </w:p>
    <w:p w:rsidR="000124EA" w:rsidRDefault="000124EA" w:rsidP="000124EA">
      <w:r>
        <w:t>Generally, when one of these systems is turned on, then the other systems tend to be turned off.</w:t>
      </w:r>
    </w:p>
    <w:p w:rsidR="000124EA" w:rsidRDefault="000124EA" w:rsidP="000124EA"/>
    <w:p w:rsidR="000124EA" w:rsidRDefault="000124EA" w:rsidP="000124EA">
      <w:pPr>
        <w:keepNext/>
        <w:jc w:val="center"/>
      </w:pPr>
      <w:r>
        <w:rPr>
          <w:noProof/>
        </w:rPr>
        <w:drawing>
          <wp:inline distT="0" distB="0" distL="0" distR="0" wp14:anchorId="567853E7" wp14:editId="6137B143">
            <wp:extent cx="2524125" cy="2751012"/>
            <wp:effectExtent l="0" t="0" r="0" b="0"/>
            <wp:docPr id="4" name="Picture 4" descr="C:\Users\Jason Luoma\AppData\Local\Microsoft\Windows\INetCache\Content.Word\cat with mouse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son Luoma\AppData\Local\Microsoft\Windows\INetCache\Content.Word\cat with mouse smal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727" cy="2762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4EA" w:rsidRPr="00D978D1" w:rsidRDefault="000124EA" w:rsidP="000124EA">
      <w:pPr>
        <w:jc w:val="center"/>
        <w:rPr>
          <w:sz w:val="32"/>
          <w:szCs w:val="32"/>
        </w:rPr>
      </w:pPr>
      <w:r w:rsidRPr="00D978D1">
        <w:rPr>
          <w:sz w:val="32"/>
          <w:szCs w:val="32"/>
        </w:rPr>
        <w:t>Example of overwhelm system</w:t>
      </w:r>
    </w:p>
    <w:p w:rsidR="000124EA" w:rsidRDefault="000124EA" w:rsidP="000124EA">
      <w:r>
        <w:br w:type="page"/>
      </w:r>
    </w:p>
    <w:p w:rsidR="000124EA" w:rsidRDefault="000124EA" w:rsidP="000124EA">
      <w:r>
        <w:lastRenderedPageBreak/>
        <w:tab/>
      </w:r>
      <w:r>
        <w:tab/>
      </w:r>
      <w:r>
        <w:tab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0124EA" w:rsidTr="00C14EEE">
        <w:tc>
          <w:tcPr>
            <w:tcW w:w="4788" w:type="dxa"/>
          </w:tcPr>
          <w:p w:rsidR="000124EA" w:rsidRDefault="000124EA" w:rsidP="00C14EEE">
            <w:pPr>
              <w:jc w:val="center"/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 xml:space="preserve">Emotions systems </w:t>
            </w:r>
            <w:r>
              <w:rPr>
                <w:sz w:val="24"/>
                <w:szCs w:val="24"/>
              </w:rPr>
              <w:t xml:space="preserve">alert and </w:t>
            </w:r>
            <w:r w:rsidRPr="00DA444B">
              <w:rPr>
                <w:sz w:val="24"/>
                <w:szCs w:val="24"/>
              </w:rPr>
              <w:t>arouse body</w:t>
            </w:r>
          </w:p>
          <w:p w:rsidR="000124EA" w:rsidRPr="00DA444B" w:rsidRDefault="000124EA" w:rsidP="00C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(Sympathetic nervous system)</w:t>
            </w:r>
          </w:p>
        </w:tc>
        <w:tc>
          <w:tcPr>
            <w:tcW w:w="4788" w:type="dxa"/>
          </w:tcPr>
          <w:p w:rsidR="000124EA" w:rsidRDefault="000124EA" w:rsidP="00C14EEE">
            <w:pPr>
              <w:jc w:val="center"/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 xml:space="preserve">Emotion systems that slow </w:t>
            </w:r>
            <w:r>
              <w:rPr>
                <w:sz w:val="24"/>
                <w:szCs w:val="24"/>
              </w:rPr>
              <w:t xml:space="preserve">and quiet </w:t>
            </w:r>
            <w:r w:rsidRPr="00DA444B">
              <w:rPr>
                <w:sz w:val="24"/>
                <w:szCs w:val="24"/>
              </w:rPr>
              <w:t xml:space="preserve">body </w:t>
            </w:r>
          </w:p>
          <w:p w:rsidR="000124EA" w:rsidRPr="00DA444B" w:rsidRDefault="000124EA" w:rsidP="00C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(parasympathetic nervous system)</w:t>
            </w:r>
          </w:p>
        </w:tc>
      </w:tr>
      <w:tr w:rsidR="000124EA" w:rsidTr="00C14EEE">
        <w:tc>
          <w:tcPr>
            <w:tcW w:w="4788" w:type="dxa"/>
          </w:tcPr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E5664B" w:rsidRDefault="000124EA" w:rsidP="00C14EEE">
            <w:pPr>
              <w:jc w:val="center"/>
              <w:rPr>
                <w:b/>
                <w:sz w:val="28"/>
                <w:szCs w:val="28"/>
              </w:rPr>
            </w:pPr>
            <w:r w:rsidRPr="00E5664B">
              <w:rPr>
                <w:b/>
                <w:sz w:val="28"/>
                <w:szCs w:val="28"/>
              </w:rPr>
              <w:t>Threat/defensive arousal system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 xml:space="preserve">Cue: 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Danger or potential harm (including social rejection or ostracism)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Action tendency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Urge to flee or attack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Emotions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Anxious, irritated, fearful, angry, shame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b/>
                <w:sz w:val="24"/>
                <w:szCs w:val="24"/>
              </w:rPr>
            </w:pPr>
            <w:r w:rsidRPr="00DA444B">
              <w:rPr>
                <w:b/>
                <w:sz w:val="24"/>
                <w:szCs w:val="24"/>
              </w:rPr>
              <w:t>Emotion system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A444B">
              <w:rPr>
                <w:b/>
                <w:sz w:val="24"/>
                <w:szCs w:val="24"/>
              </w:rPr>
              <w:t>stimulated by self-criticism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E5664B" w:rsidRDefault="000124EA" w:rsidP="00C14EEE">
            <w:pPr>
              <w:jc w:val="center"/>
              <w:rPr>
                <w:b/>
                <w:sz w:val="28"/>
                <w:szCs w:val="28"/>
              </w:rPr>
            </w:pPr>
            <w:r w:rsidRPr="00E5664B">
              <w:rPr>
                <w:b/>
                <w:sz w:val="28"/>
                <w:szCs w:val="28"/>
              </w:rPr>
              <w:t>Social/safety system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Cue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safe, loved, fulfilled, protected, or otherwise part of a tribe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Action tendency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desire to relax “chill out”, explore, or socialize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Emotions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contentment, warmth, calm, open, curious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b/>
                <w:sz w:val="24"/>
                <w:szCs w:val="24"/>
              </w:rPr>
            </w:pPr>
            <w:r w:rsidRPr="00DA444B">
              <w:rPr>
                <w:b/>
                <w:sz w:val="24"/>
                <w:szCs w:val="24"/>
              </w:rPr>
              <w:t>For high self-critics, this system is often chronically under activated</w:t>
            </w:r>
          </w:p>
          <w:p w:rsidR="000124EA" w:rsidRPr="00DA444B" w:rsidRDefault="000124EA" w:rsidP="00C14EEE">
            <w:pPr>
              <w:rPr>
                <w:b/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Alternately</w:t>
            </w:r>
            <w:r w:rsidRPr="00DA444B">
              <w:rPr>
                <w:b/>
                <w:sz w:val="24"/>
                <w:szCs w:val="24"/>
              </w:rPr>
              <w:t xml:space="preserve">, it may be that this system is </w:t>
            </w:r>
            <w:r>
              <w:rPr>
                <w:b/>
                <w:sz w:val="24"/>
                <w:szCs w:val="24"/>
              </w:rPr>
              <w:t>active toward others, but not toward oneself</w:t>
            </w:r>
          </w:p>
        </w:tc>
      </w:tr>
      <w:tr w:rsidR="000124EA" w:rsidTr="00C14EEE">
        <w:tc>
          <w:tcPr>
            <w:tcW w:w="4788" w:type="dxa"/>
          </w:tcPr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E5664B" w:rsidRDefault="000124EA" w:rsidP="00C14EEE">
            <w:pPr>
              <w:jc w:val="center"/>
              <w:rPr>
                <w:b/>
                <w:sz w:val="28"/>
                <w:szCs w:val="28"/>
              </w:rPr>
            </w:pPr>
            <w:r w:rsidRPr="00E5664B">
              <w:rPr>
                <w:b/>
                <w:sz w:val="28"/>
                <w:szCs w:val="28"/>
              </w:rPr>
              <w:t>Reward/Drive system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Cue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Something pleasurable or gratifying is available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Action tendency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Urge to approach or pursue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Emotions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DA444B">
              <w:rPr>
                <w:sz w:val="24"/>
                <w:szCs w:val="24"/>
              </w:rPr>
              <w:t>Interested, excited, elated</w:t>
            </w:r>
          </w:p>
          <w:p w:rsidR="000124EA" w:rsidRPr="00DA444B" w:rsidRDefault="000124EA" w:rsidP="00C14EEE">
            <w:pPr>
              <w:rPr>
                <w:b/>
                <w:sz w:val="24"/>
                <w:szCs w:val="24"/>
              </w:rPr>
            </w:pPr>
          </w:p>
          <w:p w:rsidR="000124EA" w:rsidRPr="00DA444B" w:rsidRDefault="000124EA" w:rsidP="00C14EEE">
            <w:pPr>
              <w:rPr>
                <w:b/>
                <w:sz w:val="24"/>
                <w:szCs w:val="24"/>
              </w:rPr>
            </w:pPr>
            <w:r w:rsidRPr="00DA444B">
              <w:rPr>
                <w:b/>
                <w:sz w:val="24"/>
                <w:szCs w:val="24"/>
              </w:rPr>
              <w:t xml:space="preserve">High self-critics often </w:t>
            </w:r>
            <w:r>
              <w:rPr>
                <w:b/>
                <w:sz w:val="24"/>
                <w:szCs w:val="24"/>
              </w:rPr>
              <w:t>move</w:t>
            </w:r>
            <w:r w:rsidRPr="00DA444B">
              <w:rPr>
                <w:b/>
                <w:sz w:val="24"/>
                <w:szCs w:val="24"/>
              </w:rPr>
              <w:t xml:space="preserve"> into this system as a way to avoid rejection or failure</w:t>
            </w:r>
            <w:r>
              <w:rPr>
                <w:b/>
                <w:sz w:val="24"/>
                <w:szCs w:val="24"/>
              </w:rPr>
              <w:t xml:space="preserve"> and to feel good</w:t>
            </w:r>
          </w:p>
          <w:p w:rsidR="000124EA" w:rsidRPr="00DA444B" w:rsidRDefault="000124EA" w:rsidP="00C14EEE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0124EA" w:rsidRDefault="000124EA" w:rsidP="00C14EEE">
            <w:pPr>
              <w:rPr>
                <w:sz w:val="24"/>
                <w:szCs w:val="24"/>
              </w:rPr>
            </w:pPr>
          </w:p>
          <w:p w:rsidR="000124EA" w:rsidRPr="00E5664B" w:rsidRDefault="000124EA" w:rsidP="00C14EEE">
            <w:pPr>
              <w:jc w:val="center"/>
              <w:rPr>
                <w:b/>
                <w:sz w:val="28"/>
                <w:szCs w:val="28"/>
              </w:rPr>
            </w:pPr>
            <w:r w:rsidRPr="00E5664B">
              <w:rPr>
                <w:b/>
                <w:sz w:val="28"/>
                <w:szCs w:val="28"/>
              </w:rPr>
              <w:t>Overwhelm</w:t>
            </w:r>
          </w:p>
          <w:p w:rsidR="000124EA" w:rsidRDefault="000124EA" w:rsidP="00C14EEE">
            <w:pPr>
              <w:rPr>
                <w:sz w:val="24"/>
                <w:szCs w:val="24"/>
              </w:rPr>
            </w:pPr>
          </w:p>
          <w:p w:rsidR="000124EA" w:rsidRDefault="000124EA" w:rsidP="00C14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Cue</w:t>
            </w:r>
          </w:p>
          <w:p w:rsidR="000124EA" w:rsidRPr="00DA444B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t>our life is in imminent danger</w:t>
            </w:r>
          </w:p>
          <w:p w:rsidR="000124EA" w:rsidRDefault="000124EA" w:rsidP="00C14EEE">
            <w:pPr>
              <w:rPr>
                <w:sz w:val="24"/>
                <w:szCs w:val="24"/>
              </w:rPr>
            </w:pPr>
          </w:p>
          <w:p w:rsidR="000124EA" w:rsidRDefault="000124EA" w:rsidP="00C14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Action tendency</w:t>
            </w:r>
          </w:p>
          <w:p w:rsidR="000124EA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urge to give up or shut down</w:t>
            </w:r>
          </w:p>
          <w:p w:rsidR="000124EA" w:rsidRDefault="000124EA" w:rsidP="00C14EEE">
            <w:pPr>
              <w:rPr>
                <w:sz w:val="24"/>
                <w:szCs w:val="24"/>
              </w:rPr>
            </w:pPr>
          </w:p>
          <w:p w:rsidR="000124EA" w:rsidRDefault="000124EA" w:rsidP="00C14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Emotional response</w:t>
            </w:r>
          </w:p>
          <w:p w:rsidR="000124EA" w:rsidRDefault="000124EA" w:rsidP="000124E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numb, disinterested, detachment, dissociation, intense shame</w:t>
            </w:r>
          </w:p>
          <w:p w:rsidR="000124EA" w:rsidRDefault="000124EA" w:rsidP="00C14EEE">
            <w:pPr>
              <w:rPr>
                <w:sz w:val="24"/>
                <w:szCs w:val="24"/>
              </w:rPr>
            </w:pPr>
          </w:p>
          <w:p w:rsidR="000124EA" w:rsidRPr="00E5664B" w:rsidRDefault="000124EA" w:rsidP="00C14EEE">
            <w:pPr>
              <w:rPr>
                <w:b/>
                <w:sz w:val="24"/>
                <w:szCs w:val="24"/>
              </w:rPr>
            </w:pPr>
            <w:r w:rsidRPr="00E5664B">
              <w:rPr>
                <w:b/>
                <w:sz w:val="24"/>
                <w:szCs w:val="24"/>
              </w:rPr>
              <w:t xml:space="preserve">Cues </w:t>
            </w:r>
            <w:r>
              <w:rPr>
                <w:b/>
                <w:sz w:val="24"/>
                <w:szCs w:val="24"/>
              </w:rPr>
              <w:t>that activate this system</w:t>
            </w:r>
            <w:r w:rsidRPr="00E5664B">
              <w:rPr>
                <w:b/>
                <w:sz w:val="24"/>
                <w:szCs w:val="24"/>
              </w:rPr>
              <w:t xml:space="preserve"> are usually associated with past experiences of trauma</w:t>
            </w:r>
          </w:p>
        </w:tc>
      </w:tr>
    </w:tbl>
    <w:p w:rsidR="00B15C20" w:rsidRPr="000124EA" w:rsidRDefault="00B15C20" w:rsidP="000124EA"/>
    <w:sectPr w:rsidR="00B15C20" w:rsidRPr="000124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0B4" w:rsidRDefault="001350B4" w:rsidP="000B203A">
      <w:pPr>
        <w:spacing w:after="0" w:line="240" w:lineRule="auto"/>
      </w:pPr>
      <w:r>
        <w:separator/>
      </w:r>
    </w:p>
  </w:endnote>
  <w:endnote w:type="continuationSeparator" w:id="0">
    <w:p w:rsidR="001350B4" w:rsidRDefault="001350B4" w:rsidP="000B2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3A" w:rsidRDefault="000B20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3A" w:rsidRDefault="000B203A" w:rsidP="000B203A">
    <w:pPr>
      <w:pStyle w:val="Footer"/>
      <w:jc w:val="center"/>
    </w:pPr>
    <w:r>
      <w:t>© ACT with Compassion, 2016</w:t>
    </w:r>
  </w:p>
  <w:p w:rsidR="000B203A" w:rsidRDefault="000B203A" w:rsidP="000B203A">
    <w:pPr>
      <w:pStyle w:val="Footer"/>
    </w:pPr>
  </w:p>
  <w:p w:rsidR="000B203A" w:rsidRDefault="000B20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3A" w:rsidRDefault="000B2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0B4" w:rsidRDefault="001350B4" w:rsidP="000B203A">
      <w:pPr>
        <w:spacing w:after="0" w:line="240" w:lineRule="auto"/>
      </w:pPr>
      <w:r>
        <w:separator/>
      </w:r>
    </w:p>
  </w:footnote>
  <w:footnote w:type="continuationSeparator" w:id="0">
    <w:p w:rsidR="001350B4" w:rsidRDefault="001350B4" w:rsidP="000B2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3A" w:rsidRDefault="000B20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3A" w:rsidRDefault="000B203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03A" w:rsidRDefault="000B20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534E3"/>
    <w:multiLevelType w:val="multilevel"/>
    <w:tmpl w:val="1EA4C378"/>
    <w:lvl w:ilvl="0">
      <w:start w:val="1"/>
      <w:numFmt w:val="none"/>
      <w:pStyle w:val="Heading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pStyle w:val="Heading2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360" w:hanging="360"/>
      </w:pPr>
      <w:rPr>
        <w:rFonts w:hint="default"/>
        <w:b/>
        <w:i w:val="0"/>
        <w:u w:val="single"/>
      </w:rPr>
    </w:lvl>
    <w:lvl w:ilvl="3">
      <w:start w:val="1"/>
      <w:numFmt w:val="bullet"/>
      <w:lvlText w:val=""/>
      <w:lvlJc w:val="left"/>
      <w:pPr>
        <w:tabs>
          <w:tab w:val="num" w:pos="1512"/>
        </w:tabs>
        <w:ind w:left="1800" w:hanging="360"/>
      </w:pPr>
      <w:rPr>
        <w:rFonts w:ascii="Symbol" w:hAnsi="Symbol" w:hint="default"/>
        <w:color w:val="000000" w:themeColor="text1"/>
        <w:sz w:val="24"/>
      </w:rPr>
    </w:lvl>
    <w:lvl w:ilvl="4">
      <w:start w:val="1"/>
      <w:numFmt w:val="bullet"/>
      <w:lvlText w:val=""/>
      <w:lvlJc w:val="left"/>
      <w:pPr>
        <w:tabs>
          <w:tab w:val="num" w:pos="1944"/>
        </w:tabs>
        <w:ind w:left="2160" w:hanging="360"/>
      </w:pPr>
      <w:rPr>
        <w:rFonts w:ascii="Symbol" w:hAnsi="Symbol" w:hint="default"/>
        <w:color w:val="000000" w:themeColor="text1"/>
        <w:sz w:val="24"/>
      </w:rPr>
    </w:lvl>
    <w:lvl w:ilvl="5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000000" w:themeColor="text1"/>
        <w:sz w:val="24"/>
      </w:rPr>
    </w:lvl>
    <w:lvl w:ilvl="6">
      <w:start w:val="1"/>
      <w:numFmt w:val="bullet"/>
      <w:lvlText w:val=""/>
      <w:lvlJc w:val="left"/>
      <w:pPr>
        <w:ind w:left="2880" w:hanging="360"/>
      </w:pPr>
      <w:rPr>
        <w:rFonts w:ascii="Symbol" w:hAnsi="Symbol" w:hint="default"/>
        <w:color w:val="000000" w:themeColor="text1"/>
        <w:sz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CF32DC9"/>
    <w:multiLevelType w:val="hybridMultilevel"/>
    <w:tmpl w:val="6BA4E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E00A4"/>
    <w:multiLevelType w:val="multilevel"/>
    <w:tmpl w:val="534E38CE"/>
    <w:styleLink w:val="Heading21"/>
    <w:lvl w:ilvl="0">
      <w:start w:val="1"/>
      <w:numFmt w:val="non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1440" w:hanging="360"/>
      </w:pPr>
      <w:rPr>
        <w:rFonts w:hint="default"/>
        <w:b/>
        <w:i w:val="0"/>
        <w:u w:val="single"/>
      </w:rPr>
    </w:lvl>
    <w:lvl w:ilvl="3">
      <w:start w:val="1"/>
      <w:numFmt w:val="bullet"/>
      <w:lvlText w:val=""/>
      <w:lvlJc w:val="left"/>
      <w:pPr>
        <w:tabs>
          <w:tab w:val="num" w:pos="1512"/>
        </w:tabs>
        <w:ind w:left="1800" w:hanging="360"/>
      </w:pPr>
      <w:rPr>
        <w:rFonts w:ascii="Symbol" w:hAnsi="Symbol" w:hint="default"/>
        <w:color w:val="000000" w:themeColor="text1"/>
        <w:sz w:val="24"/>
      </w:rPr>
    </w:lvl>
    <w:lvl w:ilvl="4">
      <w:start w:val="1"/>
      <w:numFmt w:val="bullet"/>
      <w:lvlText w:val=""/>
      <w:lvlJc w:val="left"/>
      <w:pPr>
        <w:tabs>
          <w:tab w:val="num" w:pos="1944"/>
        </w:tabs>
        <w:ind w:left="2160" w:hanging="360"/>
      </w:pPr>
      <w:rPr>
        <w:rFonts w:ascii="Symbol" w:hAnsi="Symbol" w:hint="default"/>
        <w:color w:val="000000" w:themeColor="text1"/>
        <w:sz w:val="24"/>
      </w:rPr>
    </w:lvl>
    <w:lvl w:ilvl="5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000000" w:themeColor="text1"/>
        <w:sz w:val="24"/>
      </w:rPr>
    </w:lvl>
    <w:lvl w:ilvl="6">
      <w:start w:val="1"/>
      <w:numFmt w:val="bullet"/>
      <w:lvlText w:val=""/>
      <w:lvlJc w:val="left"/>
      <w:pPr>
        <w:ind w:left="2880" w:hanging="360"/>
      </w:pPr>
      <w:rPr>
        <w:rFonts w:ascii="Symbol" w:hAnsi="Symbol" w:hint="default"/>
        <w:color w:val="000000" w:themeColor="text1"/>
        <w:sz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1DA1C8E"/>
    <w:multiLevelType w:val="hybridMultilevel"/>
    <w:tmpl w:val="39AC0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225391"/>
    <w:multiLevelType w:val="hybridMultilevel"/>
    <w:tmpl w:val="7D34C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8B00E9"/>
    <w:multiLevelType w:val="multilevel"/>
    <w:tmpl w:val="232CA410"/>
    <w:styleLink w:val="Headings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512"/>
        </w:tabs>
        <w:ind w:left="1800" w:hanging="360"/>
      </w:pPr>
      <w:rPr>
        <w:rFonts w:ascii="Symbol" w:hAnsi="Symbol" w:hint="default"/>
        <w:color w:val="000000" w:themeColor="text1"/>
        <w:sz w:val="24"/>
      </w:rPr>
    </w:lvl>
    <w:lvl w:ilvl="4">
      <w:start w:val="1"/>
      <w:numFmt w:val="bullet"/>
      <w:lvlText w:val=""/>
      <w:lvlJc w:val="left"/>
      <w:pPr>
        <w:tabs>
          <w:tab w:val="num" w:pos="1944"/>
        </w:tabs>
        <w:ind w:left="2160" w:hanging="360"/>
      </w:pPr>
      <w:rPr>
        <w:rFonts w:ascii="Symbol" w:hAnsi="Symbol" w:hint="default"/>
        <w:color w:val="000000" w:themeColor="text1"/>
        <w:sz w:val="24"/>
      </w:rPr>
    </w:lvl>
    <w:lvl w:ilvl="5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000000" w:themeColor="text1"/>
        <w:sz w:val="24"/>
      </w:rPr>
    </w:lvl>
    <w:lvl w:ilvl="6">
      <w:start w:val="1"/>
      <w:numFmt w:val="bullet"/>
      <w:lvlText w:val=""/>
      <w:lvlJc w:val="left"/>
      <w:pPr>
        <w:ind w:left="2880" w:hanging="360"/>
      </w:pPr>
      <w:rPr>
        <w:rFonts w:ascii="Symbol" w:hAnsi="Symbol" w:hint="default"/>
        <w:color w:val="000000" w:themeColor="text1"/>
        <w:sz w:val="24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41F"/>
    <w:rsid w:val="000124EA"/>
    <w:rsid w:val="00091449"/>
    <w:rsid w:val="000B203A"/>
    <w:rsid w:val="001350B4"/>
    <w:rsid w:val="003517DE"/>
    <w:rsid w:val="0036641D"/>
    <w:rsid w:val="007C508B"/>
    <w:rsid w:val="0090241F"/>
    <w:rsid w:val="00B15C20"/>
    <w:rsid w:val="00C46A68"/>
    <w:rsid w:val="00ED0A4D"/>
    <w:rsid w:val="00F32411"/>
    <w:rsid w:val="00FE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9B9679-359F-4047-BBFC-CCFC134C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0241F"/>
  </w:style>
  <w:style w:type="paragraph" w:styleId="Heading1">
    <w:name w:val="heading 1"/>
    <w:basedOn w:val="Normal"/>
    <w:next w:val="Normal"/>
    <w:link w:val="Heading1Char"/>
    <w:uiPriority w:val="9"/>
    <w:qFormat/>
    <w:rsid w:val="0090241F"/>
    <w:pPr>
      <w:keepNext/>
      <w:keepLines/>
      <w:numPr>
        <w:numId w:val="6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241F"/>
    <w:pPr>
      <w:keepNext/>
      <w:keepLines/>
      <w:numPr>
        <w:ilvl w:val="1"/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Headings">
    <w:name w:val="Headings"/>
    <w:uiPriority w:val="99"/>
    <w:rsid w:val="007C508B"/>
    <w:pPr>
      <w:numPr>
        <w:numId w:val="1"/>
      </w:numPr>
    </w:pPr>
  </w:style>
  <w:style w:type="numbering" w:customStyle="1" w:styleId="Heading21">
    <w:name w:val="Heading 21"/>
    <w:uiPriority w:val="99"/>
    <w:rsid w:val="00ED0A4D"/>
    <w:pPr>
      <w:numPr>
        <w:numId w:val="5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9024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024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90241F"/>
    <w:pPr>
      <w:ind w:left="720"/>
      <w:contextualSpacing/>
    </w:pPr>
  </w:style>
  <w:style w:type="table" w:styleId="TableGrid">
    <w:name w:val="Table Grid"/>
    <w:basedOn w:val="TableNormal"/>
    <w:uiPriority w:val="59"/>
    <w:rsid w:val="0090241F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41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2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03A"/>
  </w:style>
  <w:style w:type="paragraph" w:styleId="Footer">
    <w:name w:val="footer"/>
    <w:basedOn w:val="Normal"/>
    <w:link w:val="FooterChar"/>
    <w:uiPriority w:val="99"/>
    <w:unhideWhenUsed/>
    <w:rsid w:val="000B2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LeJeune</dc:creator>
  <cp:lastModifiedBy>Jenna</cp:lastModifiedBy>
  <cp:revision>2</cp:revision>
  <cp:lastPrinted>2016-04-20T23:28:00Z</cp:lastPrinted>
  <dcterms:created xsi:type="dcterms:W3CDTF">2017-06-02T19:20:00Z</dcterms:created>
  <dcterms:modified xsi:type="dcterms:W3CDTF">2017-06-02T19:20:00Z</dcterms:modified>
</cp:coreProperties>
</file>